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05" w:rsidRPr="00E940EF" w:rsidRDefault="00E940EF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0EF">
        <w:rPr>
          <w:rFonts w:ascii="Times New Roman" w:hAnsi="Times New Roman" w:cs="Times New Roman"/>
          <w:b/>
          <w:i/>
          <w:sz w:val="24"/>
          <w:szCs w:val="24"/>
        </w:rPr>
        <w:t xml:space="preserve">О ПЛАТЕ ГРАЖДАН ЗА КОММУНАЛЬНЫЕ УСЛУГИ </w:t>
      </w:r>
    </w:p>
    <w:p w:rsidR="00E940EF" w:rsidRDefault="00E940EF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0EF">
        <w:rPr>
          <w:rFonts w:ascii="Times New Roman" w:hAnsi="Times New Roman" w:cs="Times New Roman"/>
          <w:b/>
          <w:i/>
          <w:sz w:val="24"/>
          <w:szCs w:val="24"/>
        </w:rPr>
        <w:t>В МУНИЦИПАЛЬНОМ ОБРАЗОВАНИИИ СЕЛЬСКОЕ ПОСЕЛЕНИЕ ЗАРЕЧЕНСК</w:t>
      </w:r>
      <w:r w:rsidR="00FB3BBA">
        <w:rPr>
          <w:rFonts w:ascii="Times New Roman" w:hAnsi="Times New Roman" w:cs="Times New Roman"/>
          <w:b/>
          <w:i/>
          <w:sz w:val="24"/>
          <w:szCs w:val="24"/>
        </w:rPr>
        <w:t xml:space="preserve"> КАНДАЛАКШСКОГО РАЙОНА</w:t>
      </w:r>
    </w:p>
    <w:p w:rsidR="00E940EF" w:rsidRDefault="00E940EF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 ИЮЛЯ 201</w:t>
      </w:r>
      <w:r w:rsidR="006B1CBF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D54166" w:rsidRDefault="00D54166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166" w:rsidRDefault="00D54166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40EF" w:rsidRPr="001F3B89" w:rsidRDefault="001F3B89" w:rsidP="00E940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0EF" w:rsidRPr="001F3B89">
        <w:rPr>
          <w:rFonts w:ascii="Times New Roman" w:hAnsi="Times New Roman" w:cs="Times New Roman"/>
          <w:b/>
          <w:sz w:val="24"/>
          <w:szCs w:val="24"/>
          <w:u w:val="single"/>
        </w:rPr>
        <w:t>Тарифы на электрическую энергию</w:t>
      </w:r>
    </w:p>
    <w:p w:rsidR="00B3755B" w:rsidRDefault="00E940EF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для населения, проживающего в сельских населенных пунктах </w:t>
      </w:r>
      <w:r w:rsidRPr="00E940EF">
        <w:rPr>
          <w:rFonts w:ascii="Times New Roman" w:hAnsi="Times New Roman" w:cs="Times New Roman"/>
          <w:b/>
          <w:sz w:val="24"/>
          <w:szCs w:val="24"/>
        </w:rPr>
        <w:t>с 01.0</w:t>
      </w:r>
      <w:r w:rsidR="00870CE5">
        <w:rPr>
          <w:rFonts w:ascii="Times New Roman" w:hAnsi="Times New Roman" w:cs="Times New Roman"/>
          <w:b/>
          <w:sz w:val="24"/>
          <w:szCs w:val="24"/>
        </w:rPr>
        <w:t>7</w:t>
      </w:r>
      <w:r w:rsidRPr="00E940EF">
        <w:rPr>
          <w:rFonts w:ascii="Times New Roman" w:hAnsi="Times New Roman" w:cs="Times New Roman"/>
          <w:b/>
          <w:sz w:val="24"/>
          <w:szCs w:val="24"/>
        </w:rPr>
        <w:t>.201</w:t>
      </w:r>
      <w:r w:rsidR="00870CE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E940EF">
        <w:rPr>
          <w:rFonts w:ascii="Times New Roman" w:hAnsi="Times New Roman" w:cs="Times New Roman"/>
          <w:b/>
          <w:sz w:val="24"/>
          <w:szCs w:val="24"/>
        </w:rPr>
        <w:t>1,8</w:t>
      </w:r>
      <w:r w:rsidR="006B1CBF">
        <w:rPr>
          <w:rFonts w:ascii="Times New Roman" w:hAnsi="Times New Roman" w:cs="Times New Roman"/>
          <w:b/>
          <w:sz w:val="24"/>
          <w:szCs w:val="24"/>
        </w:rPr>
        <w:t>9</w:t>
      </w:r>
      <w:r w:rsidR="001D0C30">
        <w:rPr>
          <w:rFonts w:ascii="Times New Roman" w:hAnsi="Times New Roman" w:cs="Times New Roman"/>
          <w:b/>
          <w:sz w:val="24"/>
          <w:szCs w:val="24"/>
        </w:rPr>
        <w:t>2</w:t>
      </w:r>
      <w:r w:rsidRPr="00E940EF">
        <w:rPr>
          <w:rFonts w:ascii="Times New Roman" w:hAnsi="Times New Roman" w:cs="Times New Roman"/>
          <w:b/>
          <w:sz w:val="24"/>
          <w:szCs w:val="24"/>
        </w:rPr>
        <w:t xml:space="preserve"> руб./</w:t>
      </w:r>
      <w:proofErr w:type="spellStart"/>
      <w:r w:rsidRPr="00E940EF">
        <w:rPr>
          <w:rFonts w:ascii="Times New Roman" w:hAnsi="Times New Roman" w:cs="Times New Roman"/>
          <w:b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01.07.2017 – 1,8</w:t>
      </w:r>
      <w:r w:rsidR="006B1CBF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D0C30">
        <w:rPr>
          <w:rFonts w:ascii="Times New Roman" w:hAnsi="Times New Roman" w:cs="Times New Roman"/>
          <w:sz w:val="24"/>
          <w:szCs w:val="24"/>
        </w:rPr>
        <w:t xml:space="preserve"> установлен постановлением Комитета по тарифному регулированию</w:t>
      </w:r>
      <w:r w:rsidR="00870CE5">
        <w:rPr>
          <w:rFonts w:ascii="Times New Roman" w:hAnsi="Times New Roman" w:cs="Times New Roman"/>
          <w:sz w:val="24"/>
          <w:szCs w:val="24"/>
        </w:rPr>
        <w:t xml:space="preserve"> Мурманской области от 20.12.2017 № 58/2. </w:t>
      </w:r>
    </w:p>
    <w:p w:rsidR="00E940EF" w:rsidRPr="00E940EF" w:rsidRDefault="00870CE5" w:rsidP="00E940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–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КолАтомЭнергоСбыт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B3BBA" w:rsidRPr="001F3B89" w:rsidRDefault="001F3B89" w:rsidP="00FB3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3BBA" w:rsidRPr="001F3B89">
        <w:rPr>
          <w:rFonts w:ascii="Times New Roman" w:hAnsi="Times New Roman" w:cs="Times New Roman"/>
          <w:b/>
          <w:sz w:val="24"/>
          <w:szCs w:val="24"/>
          <w:u w:val="single"/>
        </w:rPr>
        <w:t>Тарифы на тепловую энергию</w:t>
      </w:r>
    </w:p>
    <w:p w:rsidR="00B3755B" w:rsidRDefault="00870CE5" w:rsidP="00870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тепловую энергию (для коммунальной услуги – отопление</w:t>
      </w:r>
      <w:r w:rsidRPr="00B3755B">
        <w:rPr>
          <w:rFonts w:ascii="Times New Roman" w:hAnsi="Times New Roman" w:cs="Times New Roman"/>
          <w:sz w:val="24"/>
          <w:szCs w:val="24"/>
        </w:rPr>
        <w:t>)</w:t>
      </w:r>
      <w:r w:rsidRPr="0085662B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Pr="0085662B">
        <w:rPr>
          <w:rFonts w:ascii="Times New Roman" w:hAnsi="Times New Roman" w:cs="Times New Roman"/>
          <w:b/>
          <w:sz w:val="24"/>
          <w:szCs w:val="24"/>
        </w:rPr>
        <w:t>01.07.201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 </w:t>
      </w:r>
      <w:r w:rsidRPr="00870CE5">
        <w:rPr>
          <w:rFonts w:ascii="Times New Roman" w:hAnsi="Times New Roman" w:cs="Times New Roman"/>
          <w:b/>
          <w:sz w:val="24"/>
          <w:szCs w:val="24"/>
        </w:rPr>
        <w:t xml:space="preserve">3294,40 </w:t>
      </w:r>
      <w:r w:rsidRPr="0085662B">
        <w:rPr>
          <w:rFonts w:ascii="Times New Roman" w:hAnsi="Times New Roman" w:cs="Times New Roman"/>
          <w:b/>
          <w:sz w:val="24"/>
          <w:szCs w:val="24"/>
        </w:rPr>
        <w:t>руб./Гкал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 01.07.201</w:t>
      </w:r>
      <w:r w:rsidR="00B375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5662B">
        <w:rPr>
          <w:rFonts w:ascii="Times New Roman" w:hAnsi="Times New Roman" w:cs="Times New Roman"/>
          <w:b/>
          <w:sz w:val="24"/>
          <w:szCs w:val="24"/>
        </w:rPr>
        <w:t>3122,65 руб./Гкал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тарифному регулированию Мурманской области от 12.10.2017 № 42/8. </w:t>
      </w:r>
    </w:p>
    <w:p w:rsidR="00870CE5" w:rsidRDefault="00870CE5" w:rsidP="00870C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– муниципальное унитарное предприятие «Ресурс».</w:t>
      </w:r>
    </w:p>
    <w:p w:rsidR="00FB3BBA" w:rsidRDefault="001F3B89" w:rsidP="00E940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4914" w:rsidRPr="001F3B89">
        <w:rPr>
          <w:rFonts w:ascii="Times New Roman" w:hAnsi="Times New Roman" w:cs="Times New Roman"/>
          <w:b/>
          <w:sz w:val="24"/>
          <w:szCs w:val="24"/>
          <w:u w:val="single"/>
        </w:rPr>
        <w:t>Тарифы на питьевую воду и водоотведение</w:t>
      </w:r>
    </w:p>
    <w:p w:rsidR="00B3755B" w:rsidRDefault="00870CE5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оказываемые услуги в сфере водоснабжения и водоотведения</w:t>
      </w:r>
      <w:r w:rsidRPr="0085662B">
        <w:rPr>
          <w:rFonts w:ascii="Times New Roman" w:hAnsi="Times New Roman" w:cs="Times New Roman"/>
          <w:b/>
          <w:sz w:val="24"/>
          <w:szCs w:val="24"/>
        </w:rPr>
        <w:t xml:space="preserve"> с 01.07.201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/>
          <w:sz w:val="24"/>
          <w:szCs w:val="24"/>
        </w:rPr>
        <w:t>питьевая вода – 33,74 руб./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proofErr w:type="gramEnd"/>
      <w:r w:rsidR="002C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BC8" w:rsidRPr="002C6BC8">
        <w:rPr>
          <w:rFonts w:ascii="Times New Roman" w:hAnsi="Times New Roman" w:cs="Times New Roman"/>
          <w:sz w:val="24"/>
          <w:szCs w:val="24"/>
        </w:rPr>
        <w:t>(</w:t>
      </w:r>
      <w:r w:rsidR="00B3755B">
        <w:rPr>
          <w:rFonts w:ascii="Times New Roman" w:hAnsi="Times New Roman" w:cs="Times New Roman"/>
          <w:sz w:val="24"/>
          <w:szCs w:val="24"/>
        </w:rPr>
        <w:t>до 01.07.201</w:t>
      </w:r>
      <w:r w:rsidR="00B3755B">
        <w:rPr>
          <w:rFonts w:ascii="Times New Roman" w:hAnsi="Times New Roman" w:cs="Times New Roman"/>
          <w:sz w:val="24"/>
          <w:szCs w:val="24"/>
        </w:rPr>
        <w:t xml:space="preserve">8 - </w:t>
      </w:r>
      <w:r w:rsidR="00B3755B">
        <w:rPr>
          <w:rFonts w:ascii="Times New Roman" w:hAnsi="Times New Roman" w:cs="Times New Roman"/>
          <w:b/>
          <w:sz w:val="24"/>
          <w:szCs w:val="24"/>
        </w:rPr>
        <w:t>32,13 руб./</w:t>
      </w:r>
      <w:proofErr w:type="spellStart"/>
      <w:r w:rsidR="00B3755B"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 w:rsidR="00B3755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водоотведение – 51,52 руб./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 w:rsidR="00B37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5B">
        <w:rPr>
          <w:rFonts w:ascii="Times New Roman" w:hAnsi="Times New Roman" w:cs="Times New Roman"/>
          <w:sz w:val="24"/>
          <w:szCs w:val="24"/>
        </w:rPr>
        <w:t>(до 01.07.2018 – 51,52 руб./</w:t>
      </w:r>
      <w:proofErr w:type="spellStart"/>
      <w:r w:rsidR="00B3755B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B375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подвоз воды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с.Ковдозеро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– 1287,40 руб./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 w:rsidR="00B37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5B" w:rsidRPr="00B3755B">
        <w:rPr>
          <w:rFonts w:ascii="Times New Roman" w:hAnsi="Times New Roman" w:cs="Times New Roman"/>
          <w:sz w:val="24"/>
          <w:szCs w:val="24"/>
        </w:rPr>
        <w:t>( до 01.07.2018 – 1287,40 руб./</w:t>
      </w:r>
      <w:proofErr w:type="spellStart"/>
      <w:r w:rsidR="00B3755B" w:rsidRPr="00B3755B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B3755B" w:rsidRPr="00B3755B">
        <w:rPr>
          <w:rFonts w:ascii="Times New Roman" w:hAnsi="Times New Roman" w:cs="Times New Roman"/>
          <w:sz w:val="24"/>
          <w:szCs w:val="24"/>
        </w:rPr>
        <w:t>)</w:t>
      </w:r>
      <w:r w:rsidR="00B3755B">
        <w:rPr>
          <w:rFonts w:ascii="Times New Roman" w:hAnsi="Times New Roman" w:cs="Times New Roman"/>
          <w:sz w:val="24"/>
          <w:szCs w:val="24"/>
        </w:rPr>
        <w:t>.</w:t>
      </w:r>
    </w:p>
    <w:p w:rsidR="00B3755B" w:rsidRDefault="00B3755B" w:rsidP="00B37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– муниципальное унитарное предприятие «Ресурс».</w:t>
      </w:r>
    </w:p>
    <w:p w:rsidR="001F3B89" w:rsidRDefault="0009388A" w:rsidP="00454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B89">
        <w:rPr>
          <w:rFonts w:ascii="Times New Roman" w:hAnsi="Times New Roman" w:cs="Times New Roman"/>
          <w:sz w:val="24"/>
          <w:szCs w:val="24"/>
        </w:rPr>
        <w:t>Государственный контроль по вопросам соблюдения порядка расчета и внесения платы за коммунальные услуги возложен на Государственную жилищную инспекцию Мурманской области.</w:t>
      </w:r>
    </w:p>
    <w:p w:rsidR="00E940EF" w:rsidRDefault="00454695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Обращаем Ваше внимание</w:t>
      </w:r>
      <w:r>
        <w:rPr>
          <w:rFonts w:ascii="Times New Roman" w:hAnsi="Times New Roman" w:cs="Times New Roman"/>
          <w:sz w:val="24"/>
          <w:szCs w:val="24"/>
        </w:rPr>
        <w:t xml:space="preserve"> граждан, проживающи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жилых помещениях многоквартирных домов, расположенных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с.Зареченск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по договорам социального найма (муниципальных жилых помещениях) при оснащении указанных жилых помещений индивидуальными приборами учета используемых энергоресурсов холодной воды и электроэнергии имеют возможность обратиться в администрацию муниципального образования Кандалакшский район с целью возмещения затрат на установку индивидуальных приборов учета в соответствии с Порядком, утвержденным постановлением администрации муниципального образования Кандалакшский район от 25.04.2017 № 420 (в редакции от 13.06.2017 № 631).</w:t>
      </w:r>
      <w:r w:rsidR="00D54166">
        <w:rPr>
          <w:rFonts w:ascii="Times New Roman" w:hAnsi="Times New Roman" w:cs="Times New Roman"/>
          <w:sz w:val="24"/>
          <w:szCs w:val="24"/>
        </w:rPr>
        <w:t xml:space="preserve"> С указанным документом можно ознакомится на официальном сайте администрации муниципального образования Кандалакшский район или позвонить по тел.9-71-72 (МКУ «Управление коммунальным хозяйством») или при личном обращении в </w:t>
      </w:r>
      <w:proofErr w:type="spellStart"/>
      <w:r w:rsidR="00D5416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54166">
        <w:rPr>
          <w:rFonts w:ascii="Times New Roman" w:hAnsi="Times New Roman" w:cs="Times New Roman"/>
          <w:sz w:val="24"/>
          <w:szCs w:val="24"/>
        </w:rPr>
        <w:t>. № 416 (</w:t>
      </w:r>
      <w:proofErr w:type="spellStart"/>
      <w:r w:rsidR="00D54166">
        <w:rPr>
          <w:rFonts w:ascii="Times New Roman" w:hAnsi="Times New Roman" w:cs="Times New Roman"/>
          <w:sz w:val="24"/>
          <w:szCs w:val="24"/>
        </w:rPr>
        <w:t>г.Кандалакша</w:t>
      </w:r>
      <w:proofErr w:type="spellEnd"/>
      <w:r w:rsidR="00D5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66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="00D54166">
        <w:rPr>
          <w:rFonts w:ascii="Times New Roman" w:hAnsi="Times New Roman" w:cs="Times New Roman"/>
          <w:sz w:val="24"/>
          <w:szCs w:val="24"/>
        </w:rPr>
        <w:t xml:space="preserve"> д.34 4 этаж).</w:t>
      </w:r>
    </w:p>
    <w:p w:rsidR="00D54166" w:rsidRPr="00E940EF" w:rsidRDefault="00D54166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sectPr w:rsidR="00D54166" w:rsidRPr="00E940EF" w:rsidSect="004546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D5"/>
    <w:rsid w:val="0009388A"/>
    <w:rsid w:val="001D0C30"/>
    <w:rsid w:val="001F3B89"/>
    <w:rsid w:val="002C6BC8"/>
    <w:rsid w:val="00454695"/>
    <w:rsid w:val="006B1CBF"/>
    <w:rsid w:val="007E4914"/>
    <w:rsid w:val="0085662B"/>
    <w:rsid w:val="00870CE5"/>
    <w:rsid w:val="008E5A05"/>
    <w:rsid w:val="00B3755B"/>
    <w:rsid w:val="00BA6DD5"/>
    <w:rsid w:val="00D54166"/>
    <w:rsid w:val="00E940EF"/>
    <w:rsid w:val="00F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2A7F"/>
  <w15:chartTrackingRefBased/>
  <w15:docId w15:val="{C386E7A7-5AEE-4DB4-AC1E-0906520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Лайко</dc:creator>
  <cp:keywords/>
  <dc:description/>
  <cp:lastModifiedBy>Татьяна А. Лайко</cp:lastModifiedBy>
  <cp:revision>7</cp:revision>
  <dcterms:created xsi:type="dcterms:W3CDTF">2018-06-09T07:29:00Z</dcterms:created>
  <dcterms:modified xsi:type="dcterms:W3CDTF">2018-06-09T13:41:00Z</dcterms:modified>
</cp:coreProperties>
</file>