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50" w:rsidRDefault="00AF0150" w:rsidP="00855D7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7pt;width:47.3pt;height:81pt;z-index:251658240" filled="t">
            <v:imagedata r:id="rId4" o:title=""/>
          </v:shape>
        </w:pict>
      </w:r>
    </w:p>
    <w:p w:rsidR="00AF0150" w:rsidRDefault="00AF0150" w:rsidP="00855D7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F0150" w:rsidRDefault="00AF0150" w:rsidP="00855D7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F0150" w:rsidRDefault="00AF0150" w:rsidP="00855D7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F0150" w:rsidRDefault="00AF0150" w:rsidP="00855D7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F0150" w:rsidRPr="0033166D" w:rsidRDefault="00AF0150" w:rsidP="00855D71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33166D">
        <w:rPr>
          <w:rFonts w:ascii="Times New Roman" w:hAnsi="Times New Roman"/>
          <w:sz w:val="28"/>
          <w:szCs w:val="28"/>
        </w:rPr>
        <w:t>П О С Т А Н О В Л Е Н И Е</w:t>
      </w:r>
    </w:p>
    <w:p w:rsidR="00AF0150" w:rsidRDefault="00AF0150" w:rsidP="00855D7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F0150" w:rsidRPr="0033166D" w:rsidRDefault="00AF0150" w:rsidP="00855D71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33166D">
        <w:rPr>
          <w:rFonts w:ascii="Times New Roman" w:hAnsi="Times New Roman"/>
          <w:sz w:val="28"/>
          <w:szCs w:val="28"/>
        </w:rPr>
        <w:t>АДМИНИСТРАЦИИ</w:t>
      </w:r>
    </w:p>
    <w:p w:rsidR="00AF0150" w:rsidRPr="0033166D" w:rsidRDefault="00AF0150" w:rsidP="0033166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3166D">
        <w:rPr>
          <w:rFonts w:ascii="Times New Roman" w:hAnsi="Times New Roman"/>
          <w:b/>
          <w:sz w:val="24"/>
          <w:szCs w:val="24"/>
        </w:rPr>
        <w:t xml:space="preserve">МУНИЦИПАЛЬНОГО  ОБРАЗОВАНИЯ  </w:t>
      </w:r>
    </w:p>
    <w:p w:rsidR="00AF0150" w:rsidRPr="0033166D" w:rsidRDefault="00AF0150" w:rsidP="0033166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3166D">
        <w:rPr>
          <w:rFonts w:ascii="Times New Roman" w:hAnsi="Times New Roman"/>
          <w:b/>
          <w:sz w:val="24"/>
          <w:szCs w:val="24"/>
        </w:rPr>
        <w:t>СЕЛЬСКОЕ ПОСЕЛЕНИЕ ЗАРЕЧЕНСК</w:t>
      </w:r>
    </w:p>
    <w:p w:rsidR="00AF0150" w:rsidRPr="0033166D" w:rsidRDefault="00AF0150" w:rsidP="0033166D">
      <w:pPr>
        <w:jc w:val="center"/>
        <w:rPr>
          <w:rFonts w:ascii="Times New Roman" w:hAnsi="Times New Roman"/>
          <w:b/>
          <w:sz w:val="24"/>
          <w:szCs w:val="24"/>
        </w:rPr>
      </w:pPr>
      <w:r w:rsidRPr="0033166D">
        <w:rPr>
          <w:rFonts w:ascii="Times New Roman" w:hAnsi="Times New Roman"/>
          <w:b/>
          <w:sz w:val="24"/>
          <w:szCs w:val="24"/>
        </w:rPr>
        <w:t>КАНДАЛАКШСКОГО  РАЙОНА</w:t>
      </w:r>
    </w:p>
    <w:p w:rsidR="00AF0150" w:rsidRDefault="00AF0150" w:rsidP="002A36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0150" w:rsidRDefault="00AF0150" w:rsidP="00855D71">
      <w:pPr>
        <w:rPr>
          <w:rFonts w:ascii="Times New Roman" w:hAnsi="Times New Roman"/>
          <w:b/>
          <w:sz w:val="24"/>
          <w:szCs w:val="24"/>
        </w:rPr>
      </w:pPr>
    </w:p>
    <w:p w:rsidR="00AF0150" w:rsidRDefault="00AF0150" w:rsidP="00855D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01.03.2017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№  11</w:t>
      </w:r>
    </w:p>
    <w:p w:rsidR="00AF0150" w:rsidRDefault="00AF0150" w:rsidP="00855D71">
      <w:pPr>
        <w:rPr>
          <w:rFonts w:ascii="Times New Roman" w:hAnsi="Times New Roman"/>
          <w:sz w:val="24"/>
          <w:szCs w:val="24"/>
        </w:rPr>
      </w:pPr>
    </w:p>
    <w:p w:rsidR="00AF0150" w:rsidRDefault="00AF0150" w:rsidP="00855D71">
      <w:pPr>
        <w:tabs>
          <w:tab w:val="left" w:pos="709"/>
        </w:tabs>
        <w:jc w:val="center"/>
        <w:rPr>
          <w:rFonts w:ascii="Times New Roman" w:hAnsi="Times New Roman"/>
          <w:b/>
          <w:bCs/>
          <w:color w:val="000000"/>
          <w:sz w:val="20"/>
        </w:rPr>
      </w:pPr>
    </w:p>
    <w:p w:rsidR="00AF0150" w:rsidRDefault="00AF0150" w:rsidP="00855D71">
      <w:pPr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</w:rPr>
        <w:t> </w:t>
      </w:r>
    </w:p>
    <w:p w:rsidR="00AF0150" w:rsidRDefault="00AF0150" w:rsidP="00855D71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 порядке оценки обоснованности и эффективности налоговых льгот, установленных администрацией муниципального образования сельское поселение Зареченск Кандалакшского района</w:t>
      </w:r>
    </w:p>
    <w:p w:rsidR="00AF0150" w:rsidRDefault="00AF0150" w:rsidP="00855D71">
      <w:pPr>
        <w:pStyle w:val="Header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AF0150" w:rsidRDefault="00AF0150" w:rsidP="00855D71">
      <w:pPr>
        <w:pStyle w:val="Header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AF0150" w:rsidRDefault="00AF0150" w:rsidP="00855D71">
      <w:pPr>
        <w:pStyle w:val="Header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AF0150" w:rsidRDefault="00AF0150" w:rsidP="00855D71">
      <w:pPr>
        <w:suppressAutoHyphens/>
        <w:ind w:right="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повышения результативности практической реализации налоговой политики, обоснованности предоставления режимов льготного налогообложения в сельском поселении Зареченск Кандалакшского района, на основании Устава сельского поселения Зареченск Кандалакшского района</w:t>
      </w:r>
    </w:p>
    <w:p w:rsidR="00AF0150" w:rsidRDefault="00AF0150" w:rsidP="00855D71">
      <w:pPr>
        <w:suppressAutoHyphens/>
        <w:ind w:right="43" w:firstLine="709"/>
        <w:jc w:val="both"/>
        <w:rPr>
          <w:rFonts w:ascii="Times New Roman" w:hAnsi="Times New Roman"/>
          <w:sz w:val="24"/>
          <w:szCs w:val="24"/>
        </w:rPr>
      </w:pPr>
    </w:p>
    <w:p w:rsidR="00AF0150" w:rsidRDefault="00AF0150" w:rsidP="00855D71">
      <w:pPr>
        <w:suppressAutoHyphens/>
        <w:ind w:right="43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 о с т а н о в л я ю:</w:t>
      </w:r>
    </w:p>
    <w:p w:rsidR="00AF0150" w:rsidRDefault="00AF0150" w:rsidP="00855D71">
      <w:pPr>
        <w:suppressAutoHyphens/>
        <w:ind w:right="43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F0150" w:rsidRDefault="00AF0150" w:rsidP="00855D71">
      <w:pPr>
        <w:suppressAutoHyphens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F0150" w:rsidRDefault="00AF0150" w:rsidP="00597AF2">
      <w:pPr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Утвердить Порядок оценки обоснованности и эффективности налоговых льгот, установленных администрацией сельского поселения Зареченск Кандалакшского района (прилагается).</w:t>
      </w:r>
    </w:p>
    <w:p w:rsidR="00AF0150" w:rsidRDefault="00AF0150" w:rsidP="00597AF2">
      <w:pPr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 за исполнением настоящего постановления оставляю за собой;</w:t>
      </w:r>
    </w:p>
    <w:p w:rsidR="00AF0150" w:rsidRDefault="00AF0150" w:rsidP="00597AF2">
      <w:pPr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3.Опубликовать настоящее постановление в СМИ и на официальном сайте администрации сельского поселения Зареченск Кандалакшского района.</w:t>
      </w:r>
    </w:p>
    <w:p w:rsidR="00AF0150" w:rsidRDefault="00AF0150" w:rsidP="00597AF2">
      <w:pPr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F0150" w:rsidRDefault="00AF0150" w:rsidP="00597AF2">
      <w:pPr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F0150" w:rsidRDefault="00AF0150" w:rsidP="00855D71">
      <w:pPr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F0150" w:rsidRDefault="00AF0150" w:rsidP="00855D71">
      <w:pPr>
        <w:suppressAutoHyphens/>
        <w:ind w:firstLine="7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F0150" w:rsidRDefault="00AF0150" w:rsidP="00855D71">
      <w:pPr>
        <w:suppressAutoHyphens/>
        <w:ind w:firstLine="790"/>
        <w:jc w:val="both"/>
        <w:rPr>
          <w:rFonts w:ascii="Times New Roman" w:hAnsi="Times New Roman"/>
          <w:sz w:val="24"/>
          <w:szCs w:val="24"/>
        </w:rPr>
      </w:pPr>
    </w:p>
    <w:p w:rsidR="00AF0150" w:rsidRDefault="00AF0150" w:rsidP="00855D71">
      <w:pPr>
        <w:suppressAutoHyphens/>
        <w:ind w:firstLine="790"/>
        <w:jc w:val="both"/>
        <w:rPr>
          <w:rFonts w:ascii="Times New Roman" w:hAnsi="Times New Roman"/>
          <w:sz w:val="24"/>
          <w:szCs w:val="24"/>
        </w:rPr>
      </w:pPr>
    </w:p>
    <w:p w:rsidR="00AF0150" w:rsidRDefault="00AF0150" w:rsidP="00855D7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AF0150" w:rsidRDefault="00AF0150" w:rsidP="00855D7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AF0150" w:rsidRDefault="00AF0150" w:rsidP="00855D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Е.В. Глазкова</w:t>
      </w:r>
    </w:p>
    <w:p w:rsidR="00AF0150" w:rsidRDefault="00AF0150" w:rsidP="00855D71">
      <w:pPr>
        <w:jc w:val="both"/>
        <w:rPr>
          <w:rFonts w:ascii="Times New Roman" w:hAnsi="Times New Roman"/>
          <w:sz w:val="24"/>
          <w:szCs w:val="24"/>
        </w:rPr>
      </w:pPr>
    </w:p>
    <w:p w:rsidR="00AF0150" w:rsidRDefault="00AF0150" w:rsidP="00855D71">
      <w:pPr>
        <w:jc w:val="both"/>
        <w:rPr>
          <w:rFonts w:ascii="Times New Roman" w:hAnsi="Times New Roman"/>
          <w:sz w:val="24"/>
          <w:szCs w:val="24"/>
        </w:rPr>
      </w:pPr>
    </w:p>
    <w:p w:rsidR="00AF0150" w:rsidRDefault="00AF0150" w:rsidP="00855D7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F0150" w:rsidRDefault="00AF0150" w:rsidP="00855D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F0150" w:rsidRDefault="00AF0150" w:rsidP="00855D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F0150" w:rsidRDefault="00AF0150" w:rsidP="00855D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</w:t>
      </w:r>
    </w:p>
    <w:p w:rsidR="00AF0150" w:rsidRDefault="00AF0150" w:rsidP="00855D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Зареченск Кандалакшского района</w:t>
      </w:r>
    </w:p>
    <w:p w:rsidR="00AF0150" w:rsidRDefault="00AF0150" w:rsidP="00855D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01.03. 2017 г. № 11</w:t>
      </w:r>
    </w:p>
    <w:p w:rsidR="00AF0150" w:rsidRDefault="00AF0150" w:rsidP="00855D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0150" w:rsidRDefault="00AF0150" w:rsidP="00855D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0150" w:rsidRDefault="00AF0150" w:rsidP="00855D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0150" w:rsidRDefault="00AF0150" w:rsidP="00855D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F0150" w:rsidRDefault="00AF0150" w:rsidP="00855D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ОЦЕНКИ ОБОСНОВАННОСТИ И ЭФФЕКТИВНОСТИ </w:t>
      </w:r>
    </w:p>
    <w:p w:rsidR="00AF0150" w:rsidRDefault="00AF0150" w:rsidP="00855D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НАЛОГОВЫХ ЛЬГОТ, УСТАНОВЛЕННЫХ МУНИЦИПАЛЬНЫМИ </w:t>
      </w:r>
    </w:p>
    <w:p w:rsidR="00AF0150" w:rsidRDefault="00AF0150" w:rsidP="00855D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ПРАВОВЫМИ АКТАМИ СЕЛЬСКОГО ПОСЕЛЕНИЯ ЗАРЕЧЕНСК КАНДАЛАКШСКОГО РАЙОНА</w:t>
      </w:r>
    </w:p>
    <w:p w:rsidR="00AF0150" w:rsidRDefault="00AF0150" w:rsidP="00855D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0150" w:rsidRDefault="00AF0150" w:rsidP="00855D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0150" w:rsidRDefault="00AF0150" w:rsidP="00855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150" w:rsidRDefault="00AF0150" w:rsidP="00855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Оценка обоснованности и эффективности налоговых льгот, установленных муниципальными правовыми актами сельского поселения Зареченск Кандалакшского района, проводится по налогам, являющимся доходными источниками бюджета сельского поселения.</w:t>
      </w:r>
    </w:p>
    <w:p w:rsidR="00AF0150" w:rsidRDefault="00AF0150" w:rsidP="00855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Ежегодная оценка обоснованности и эффективности налоговых льгот, установленных муниципальными правовыми актами сельского поселения, проводится отделом финансов и бухгалтерского учета  анализа администрации сельского- поселения в соответствии с настоящим Порядком.</w:t>
      </w:r>
    </w:p>
    <w:p w:rsidR="00AF0150" w:rsidRDefault="00AF0150" w:rsidP="00855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Оценка обоснованности и эффективности налоговых льгот проводится в целях:</w:t>
      </w:r>
    </w:p>
    <w:p w:rsidR="00AF0150" w:rsidRDefault="00AF0150" w:rsidP="00855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мониторинга результатов действия налоговых льгот;</w:t>
      </w:r>
    </w:p>
    <w:p w:rsidR="00AF0150" w:rsidRDefault="00AF0150" w:rsidP="00855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предложений о досрочном прекращении действия налоговых льгот или их пролонгации.</w:t>
      </w:r>
    </w:p>
    <w:p w:rsidR="00AF0150" w:rsidRDefault="00AF0150" w:rsidP="00855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оценки обоснованности и эффективности налоговых льгот должно способствовать оптимизации перечня налоговых льгот и обеспечению оптимального выбора объектов для предоставления муниципальной поддержки в виде налоговых льгот.</w:t>
      </w:r>
    </w:p>
    <w:p w:rsidR="00AF0150" w:rsidRDefault="00AF0150" w:rsidP="00855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оценки обоснованности и эффективности налоговых льгот используются следующие критерии: бюджетная эффективность, социальная эффективность, экономическая эффективность.</w:t>
      </w:r>
    </w:p>
    <w:p w:rsidR="00AF0150" w:rsidRDefault="00AF0150" w:rsidP="00855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Бюджетная эффективность - оценка результата хозяйственной деятельности категорий налогоплательщиков, которым предоставлены налоговые льготы, с точки зрения влияния на доходы и расходы бюджета администрации сельского поселения Зареченск Кандалакшского района.</w:t>
      </w:r>
    </w:p>
    <w:p w:rsidR="00AF0150" w:rsidRDefault="00AF0150" w:rsidP="00855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эффективность установленных налоговых льгот признается положительной, если сумма дополнительных фактических поступлений налогов и сборов в бюджет администрации сельского поселения Зареченск Кандалакшского района от категорий налогоплательщиков, имеющих возможность использовать налоговую льготу, превышает или равна сумме установленных налоговых льгот за рассматриваемый период.</w:t>
      </w:r>
    </w:p>
    <w:p w:rsidR="00AF0150" w:rsidRDefault="00AF0150" w:rsidP="00855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сумма дополнительных фактических поступлений налогов и сборов в бюджет сельского поселения от категорий налогоплательщиков, имеющих возможность использовать налоговую льготу, меньше суммы установленных налоговых льгот за рассматриваемый период, бюджетная эффективность налоговой льготы признается отрицательной.</w:t>
      </w:r>
    </w:p>
    <w:p w:rsidR="00AF0150" w:rsidRDefault="00AF0150" w:rsidP="00855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Социальная эффективность - 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налогоплательщиками системы мер, направленных на повышение уровня жизни населения.</w:t>
      </w:r>
    </w:p>
    <w:p w:rsidR="00AF0150" w:rsidRDefault="00AF0150" w:rsidP="00855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эффективность установленных налоговых льгот признается положительной, если предоставление налоговых льгот обеспечило достижение одной из следующих целей:</w:t>
      </w:r>
    </w:p>
    <w:p w:rsidR="00AF0150" w:rsidRDefault="00AF0150" w:rsidP="00855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заработной платы;</w:t>
      </w:r>
    </w:p>
    <w:p w:rsidR="00AF0150" w:rsidRDefault="00AF0150" w:rsidP="00855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новых рабочих мест;</w:t>
      </w:r>
    </w:p>
    <w:p w:rsidR="00AF0150" w:rsidRDefault="00AF0150" w:rsidP="00855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условий труда;</w:t>
      </w:r>
    </w:p>
    <w:p w:rsidR="00AF0150" w:rsidRDefault="00AF0150" w:rsidP="00855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льготных условий для оплаты услуг незащищенным слоям населения.</w:t>
      </w:r>
    </w:p>
    <w:p w:rsidR="00AF0150" w:rsidRDefault="00AF0150" w:rsidP="00855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предоставление налоговых льгот не привело к достижению ни одной из вышеперечисленных целей, социальная эффективность установленных налоговых льгот признается отрицательной.</w:t>
      </w:r>
    </w:p>
    <w:p w:rsidR="00AF0150" w:rsidRDefault="00AF0150" w:rsidP="00855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Экономическая эффективность - оценка динамики финансово-экономических показателей хозяйственной деятельности налогоплательщиков, которым предоставлены налоговые льготы.</w:t>
      </w:r>
    </w:p>
    <w:p w:rsidR="00AF0150" w:rsidRDefault="00AF0150" w:rsidP="00855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эффективность установленных налоговых льгот признается положительной, если в результате предоставления налоговых льгот обеспечена положительная динамика финансово-экономических показателей деятельности налогоплательщиков (прибыльность, рентабельность, расширение ассортимента продукции, снижение себестоимости продукции).</w:t>
      </w:r>
    </w:p>
    <w:p w:rsidR="00AF0150" w:rsidRDefault="00AF0150" w:rsidP="00855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предоставление налоговых льгот не привело к улучшению вышеназванных финансово-экономических показателей деятельности категорий налогоплательщиков, имеющих возможность использовать льготу, экономическая эффективность установленных налоговых льгот признается отрицательной.</w:t>
      </w:r>
    </w:p>
    <w:p w:rsidR="00AF0150" w:rsidRDefault="00AF0150" w:rsidP="00855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эффективности налоговых льгот, предоставленных налогоплательщикам из числа социально незащищенных категорий граждан, не производится.</w:t>
      </w:r>
    </w:p>
    <w:p w:rsidR="00AF0150" w:rsidRDefault="00AF0150" w:rsidP="00855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Оценка обоснованности и эффективности налоговых льгот основывается на данных статистической, налоговой, финансовой отчетности и иной информации Федеральной службы государственной статистики, территориальных органов Федеральной налоговой службы, исполнительных органов государственной власти Мурманской области, налогоплательщиков, пользующихся налоговыми льготами.</w:t>
      </w:r>
    </w:p>
    <w:p w:rsidR="00AF0150" w:rsidRDefault="00AF0150" w:rsidP="00855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Сбор информации, необходимой для проведения оценки обоснованности и эффективности налоговых льгот, осуществляется в рамках заключенных соглашений о взаимодействии либо посредством направления запросов в органы, располагающие данной информацией, и налогоплательщикам.</w:t>
      </w:r>
    </w:p>
    <w:p w:rsidR="00AF0150" w:rsidRDefault="00AF0150" w:rsidP="00855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Результаты оценки обоснованности и эффективности налоговых льгот подлежат размещению на официальном сайте сельского поселения Зареченск Кандалакшского района.</w:t>
      </w:r>
    </w:p>
    <w:p w:rsidR="00AF0150" w:rsidRDefault="00AF0150" w:rsidP="00855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150" w:rsidRDefault="00AF0150" w:rsidP="00855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150" w:rsidRDefault="00AF0150" w:rsidP="00855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150" w:rsidRDefault="00AF0150" w:rsidP="00855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150" w:rsidRDefault="00AF0150" w:rsidP="00855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150" w:rsidRDefault="00AF0150" w:rsidP="00855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150" w:rsidRDefault="00AF0150" w:rsidP="00855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150" w:rsidRDefault="00AF0150" w:rsidP="00855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150" w:rsidRDefault="00AF0150" w:rsidP="00855D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150" w:rsidRDefault="00AF0150" w:rsidP="00855D71">
      <w:r>
        <w:t xml:space="preserve">   </w:t>
      </w:r>
    </w:p>
    <w:p w:rsidR="00AF0150" w:rsidRPr="00BD1375" w:rsidRDefault="00AF0150" w:rsidP="00D7550D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                                           </w:t>
      </w:r>
      <w:r>
        <w:rPr>
          <w:rFonts w:ascii="Times New Roman" w:hAnsi="Times New Roman"/>
          <w:sz w:val="28"/>
          <w:szCs w:val="28"/>
        </w:rPr>
        <w:t>Н</w:t>
      </w:r>
      <w:r>
        <w:rPr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>
        <w:rPr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Егорова</w:t>
      </w:r>
    </w:p>
    <w:p w:rsidR="00AF0150" w:rsidRDefault="00AF0150" w:rsidP="00855D71"/>
    <w:p w:rsidR="00AF0150" w:rsidRDefault="00AF0150">
      <w:bookmarkStart w:id="0" w:name="_GoBack"/>
      <w:bookmarkEnd w:id="0"/>
    </w:p>
    <w:sectPr w:rsidR="00AF0150" w:rsidSect="00DF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D71"/>
    <w:rsid w:val="00002889"/>
    <w:rsid w:val="0010398E"/>
    <w:rsid w:val="0027466D"/>
    <w:rsid w:val="002A36F5"/>
    <w:rsid w:val="002F646F"/>
    <w:rsid w:val="003245F1"/>
    <w:rsid w:val="0033166D"/>
    <w:rsid w:val="00433D62"/>
    <w:rsid w:val="00474434"/>
    <w:rsid w:val="00536127"/>
    <w:rsid w:val="00536A3E"/>
    <w:rsid w:val="00586605"/>
    <w:rsid w:val="00597AF2"/>
    <w:rsid w:val="00624DAD"/>
    <w:rsid w:val="00685A88"/>
    <w:rsid w:val="00693C56"/>
    <w:rsid w:val="00710632"/>
    <w:rsid w:val="00720663"/>
    <w:rsid w:val="00731130"/>
    <w:rsid w:val="00731B78"/>
    <w:rsid w:val="00797FF7"/>
    <w:rsid w:val="007F7390"/>
    <w:rsid w:val="00855D71"/>
    <w:rsid w:val="00874D21"/>
    <w:rsid w:val="00881AF9"/>
    <w:rsid w:val="00892C15"/>
    <w:rsid w:val="00A172F8"/>
    <w:rsid w:val="00A53531"/>
    <w:rsid w:val="00A57ABF"/>
    <w:rsid w:val="00A63373"/>
    <w:rsid w:val="00A9289E"/>
    <w:rsid w:val="00AF0150"/>
    <w:rsid w:val="00B24991"/>
    <w:rsid w:val="00BD1375"/>
    <w:rsid w:val="00BE0094"/>
    <w:rsid w:val="00D001A2"/>
    <w:rsid w:val="00D01399"/>
    <w:rsid w:val="00D7550D"/>
    <w:rsid w:val="00DC5683"/>
    <w:rsid w:val="00DF7EE2"/>
    <w:rsid w:val="00E7660B"/>
    <w:rsid w:val="00E9619C"/>
    <w:rsid w:val="00F352BD"/>
    <w:rsid w:val="00FD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71"/>
    <w:rPr>
      <w:rFonts w:ascii="SchoolBook" w:eastAsia="Times New Roman" w:hAnsi="SchoolBook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55D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5D71"/>
    <w:rPr>
      <w:rFonts w:ascii="SchoolBook" w:hAnsi="SchoolBook" w:cs="Times New Roman"/>
      <w:sz w:val="20"/>
      <w:szCs w:val="20"/>
    </w:rPr>
  </w:style>
  <w:style w:type="paragraph" w:customStyle="1" w:styleId="ConsPlusNormal">
    <w:name w:val="ConsPlusNormal"/>
    <w:uiPriority w:val="99"/>
    <w:rsid w:val="00855D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55D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D1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4434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4</Pages>
  <Words>924</Words>
  <Characters>5267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</cp:lastModifiedBy>
  <cp:revision>26</cp:revision>
  <cp:lastPrinted>2017-03-06T12:49:00Z</cp:lastPrinted>
  <dcterms:created xsi:type="dcterms:W3CDTF">2013-11-18T12:21:00Z</dcterms:created>
  <dcterms:modified xsi:type="dcterms:W3CDTF">2017-03-06T12:50:00Z</dcterms:modified>
</cp:coreProperties>
</file>